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w:t>
      </w:r>
    </w:p>
    <w:p>
      <w:pPr>
        <w:spacing w:line="56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南京医科大学全日制</w:t>
      </w:r>
      <w:bookmarkStart w:id="0" w:name="OLE_LINK2"/>
      <w:bookmarkStart w:id="1" w:name="OLE_LINK1"/>
      <w:r>
        <w:rPr>
          <w:rFonts w:hint="eastAsia" w:ascii="方正小标宋简体" w:hAnsi="方正小标宋简体" w:eastAsia="方正小标宋简体" w:cs="方正小标宋简体"/>
          <w:sz w:val="28"/>
          <w:szCs w:val="28"/>
        </w:rPr>
        <w:t>普通高等教育</w:t>
      </w:r>
      <w:bookmarkEnd w:id="0"/>
      <w:bookmarkEnd w:id="1"/>
      <w:r>
        <w:rPr>
          <w:rFonts w:hint="eastAsia" w:ascii="方正小标宋简体" w:hAnsi="方正小标宋简体" w:eastAsia="方正小标宋简体" w:cs="方正小标宋简体"/>
          <w:sz w:val="28"/>
          <w:szCs w:val="28"/>
        </w:rPr>
        <w:t>本科生转专业实施细则</w:t>
      </w: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4"/>
          <w:szCs w:val="24"/>
        </w:rPr>
        <w:t>（2017年修订稿）</w:t>
      </w:r>
    </w:p>
    <w:p>
      <w:pPr>
        <w:widowControl/>
        <w:numPr>
          <w:numId w:val="0"/>
        </w:numPr>
        <w:spacing w:line="360" w:lineRule="auto"/>
        <w:ind w:firstLine="482" w:firstLineChars="200"/>
        <w:jc w:val="left"/>
        <w:rPr>
          <w:rFonts w:ascii="宋体"/>
          <w:b/>
          <w:kern w:val="0"/>
          <w:sz w:val="24"/>
          <w:szCs w:val="24"/>
        </w:rPr>
      </w:pPr>
      <w:r>
        <w:rPr>
          <w:rFonts w:hint="eastAsia" w:ascii="宋体" w:hAnsi="宋体" w:cs="宋体"/>
          <w:b/>
          <w:kern w:val="0"/>
          <w:sz w:val="24"/>
          <w:szCs w:val="24"/>
          <w:lang w:eastAsia="zh-CN"/>
        </w:rPr>
        <w:t>第一条</w:t>
      </w:r>
      <w:r>
        <w:rPr>
          <w:rFonts w:hint="eastAsia" w:ascii="宋体" w:hAnsi="宋体" w:cs="宋体"/>
          <w:b/>
          <w:kern w:val="0"/>
          <w:sz w:val="24"/>
          <w:szCs w:val="24"/>
          <w:lang w:val="en-US" w:eastAsia="zh-CN"/>
        </w:rPr>
        <w:t xml:space="preserve"> </w:t>
      </w:r>
      <w:r>
        <w:rPr>
          <w:rFonts w:hint="eastAsia" w:ascii="宋体" w:hAnsi="宋体" w:cs="宋体"/>
          <w:b/>
          <w:kern w:val="0"/>
          <w:sz w:val="24"/>
          <w:szCs w:val="24"/>
        </w:rPr>
        <w:t>总则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一、为适应高等教育改革发展的需要，坚持以人为本，促进学生健康发展，提升人才培养质量，促进规范办</w:t>
      </w:r>
      <w:bookmarkStart w:id="4" w:name="_GoBack"/>
      <w:bookmarkEnd w:id="4"/>
      <w:r>
        <w:rPr>
          <w:rFonts w:hint="eastAsia" w:ascii="宋体" w:hAnsi="宋体" w:cs="宋体"/>
          <w:kern w:val="0"/>
          <w:sz w:val="24"/>
          <w:szCs w:val="24"/>
        </w:rPr>
        <w:t>学，维护教育公平，根据教育部《普通高等学校学生管理规定》和《南京医科大学全日制本科生学籍管理规定》等有关规定，特制定本细则。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二、为充分体现以学生为中心的现代教育理念，营造有利于学生成长的学习环境，给学生以更多的选择机会，对已经取得我校正式学籍并在我校学习满一学年的学生，学校根据学生学习兴趣、学习能力和特长，提供调整主修专业的机会。</w:t>
      </w:r>
    </w:p>
    <w:p>
      <w:pPr>
        <w:widowControl/>
        <w:spacing w:line="360" w:lineRule="auto"/>
        <w:ind w:firstLine="482" w:firstLineChars="200"/>
        <w:jc w:val="left"/>
        <w:rPr>
          <w:rFonts w:hint="eastAsia" w:ascii="宋体" w:hAnsi="宋体" w:cs="宋体"/>
          <w:b/>
          <w:kern w:val="0"/>
          <w:sz w:val="24"/>
          <w:szCs w:val="24"/>
        </w:rPr>
      </w:pPr>
    </w:p>
    <w:p>
      <w:pPr>
        <w:widowControl/>
        <w:spacing w:line="360" w:lineRule="auto"/>
        <w:ind w:firstLine="482" w:firstLineChars="200"/>
        <w:jc w:val="left"/>
        <w:rPr>
          <w:rFonts w:ascii="宋体"/>
          <w:b/>
          <w:kern w:val="0"/>
          <w:sz w:val="24"/>
          <w:szCs w:val="24"/>
        </w:rPr>
      </w:pPr>
      <w:r>
        <w:rPr>
          <w:rFonts w:hint="eastAsia" w:ascii="宋体" w:hAnsi="宋体" w:cs="宋体"/>
          <w:b/>
          <w:kern w:val="0"/>
          <w:sz w:val="24"/>
          <w:szCs w:val="24"/>
        </w:rPr>
        <w:t>第二条</w:t>
      </w:r>
      <w:r>
        <w:rPr>
          <w:rFonts w:ascii="宋体" w:hAnsi="宋体" w:cs="宋体"/>
          <w:b/>
          <w:kern w:val="0"/>
          <w:sz w:val="24"/>
          <w:szCs w:val="24"/>
        </w:rPr>
        <w:t xml:space="preserve"> </w:t>
      </w:r>
      <w:r>
        <w:rPr>
          <w:rFonts w:hint="eastAsia" w:ascii="宋体" w:hAnsi="宋体" w:cs="宋体"/>
          <w:b/>
          <w:kern w:val="0"/>
          <w:sz w:val="24"/>
          <w:szCs w:val="24"/>
        </w:rPr>
        <w:t>基本原则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转专业工作遵循以下基本原则：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1、坚持“公开、公平、公正”的原则。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2、严格遵循规则与程序，</w:t>
      </w:r>
      <w:r>
        <w:rPr>
          <w:rFonts w:hint="eastAsia" w:ascii="宋体" w:hAnsi="宋体" w:cs="宋体"/>
          <w:snapToGrid w:val="0"/>
          <w:kern w:val="0"/>
          <w:sz w:val="24"/>
          <w:szCs w:val="24"/>
        </w:rPr>
        <w:t>统一考试，双向选择，宏观控制，</w:t>
      </w:r>
      <w:r>
        <w:rPr>
          <w:rFonts w:hint="eastAsia" w:ascii="宋体" w:hAnsi="宋体" w:cs="宋体"/>
          <w:kern w:val="0"/>
          <w:sz w:val="24"/>
          <w:szCs w:val="24"/>
        </w:rPr>
        <w:t>做到政策透明、计划透明、结果透明。</w:t>
      </w:r>
    </w:p>
    <w:p>
      <w:pPr>
        <w:tabs>
          <w:tab w:val="left" w:pos="972"/>
          <w:tab w:val="left" w:pos="1302"/>
          <w:tab w:val="left" w:pos="1701"/>
        </w:tabs>
        <w:spacing w:line="360" w:lineRule="auto"/>
        <w:ind w:firstLine="480" w:firstLineChars="200"/>
        <w:jc w:val="left"/>
        <w:rPr>
          <w:rFonts w:ascii="宋体"/>
          <w:kern w:val="0"/>
          <w:sz w:val="24"/>
          <w:szCs w:val="24"/>
        </w:rPr>
      </w:pPr>
      <w:r>
        <w:rPr>
          <w:rFonts w:hint="eastAsia" w:ascii="宋体" w:hAnsi="宋体" w:cs="宋体"/>
          <w:kern w:val="0"/>
          <w:sz w:val="24"/>
          <w:szCs w:val="24"/>
        </w:rPr>
        <w:t>3、学校根据实际情况宏观调控转专业总计划数，原则上各专业提供转入人数比例不少于当年招生人数</w:t>
      </w:r>
      <w:r>
        <w:rPr>
          <w:rFonts w:ascii="宋体" w:hAnsi="宋体" w:cs="宋体"/>
          <w:kern w:val="0"/>
          <w:sz w:val="24"/>
          <w:szCs w:val="24"/>
        </w:rPr>
        <w:t>5%</w:t>
      </w:r>
      <w:r>
        <w:rPr>
          <w:rFonts w:hint="eastAsia" w:ascii="宋体" w:hAnsi="宋体" w:cs="宋体"/>
          <w:kern w:val="0"/>
          <w:sz w:val="24"/>
          <w:szCs w:val="24"/>
        </w:rPr>
        <w:t>；教学资源相对紧张或毕业生就业率相对较低的专业，可适当控制转入人数；每年各专业允许转入人数以当年学校公布文件为准。</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4、学生调整主修专业要与学校的教学资源和社会需求相适应，当出现转专业需求大于学校可提供转专业的机会时，学校将按照相关规定进行考核与选拔。</w:t>
      </w:r>
    </w:p>
    <w:p>
      <w:pPr>
        <w:widowControl/>
        <w:spacing w:line="360" w:lineRule="auto"/>
        <w:ind w:firstLine="480" w:firstLineChars="200"/>
        <w:jc w:val="left"/>
        <w:rPr>
          <w:rFonts w:ascii="宋体"/>
          <w:kern w:val="0"/>
          <w:sz w:val="24"/>
          <w:szCs w:val="24"/>
        </w:rPr>
      </w:pPr>
    </w:p>
    <w:p>
      <w:pPr>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第三条</w:t>
      </w:r>
      <w:r>
        <w:rPr>
          <w:rFonts w:ascii="宋体" w:hAnsi="宋体" w:cs="宋体"/>
          <w:b/>
          <w:kern w:val="0"/>
          <w:sz w:val="24"/>
          <w:szCs w:val="24"/>
        </w:rPr>
        <w:t xml:space="preserve"> </w:t>
      </w:r>
      <w:r>
        <w:rPr>
          <w:rFonts w:hint="eastAsia" w:ascii="宋体" w:hAnsi="宋体" w:cs="宋体"/>
          <w:b/>
          <w:kern w:val="0"/>
          <w:sz w:val="24"/>
          <w:szCs w:val="24"/>
        </w:rPr>
        <w:t>专业分类和转专业类别</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一、专业分类</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根据我校专业设置、教学资源、社会需求等情况将我校普通本科专业分为两类，控制类专业和非控制类专业。</w:t>
      </w:r>
    </w:p>
    <w:p>
      <w:pPr>
        <w:widowControl/>
        <w:spacing w:line="360" w:lineRule="auto"/>
        <w:ind w:firstLine="480" w:firstLineChars="200"/>
        <w:jc w:val="left"/>
        <w:rPr>
          <w:rFonts w:ascii="宋体"/>
          <w:kern w:val="0"/>
          <w:sz w:val="24"/>
          <w:szCs w:val="24"/>
        </w:rPr>
      </w:pPr>
      <w:r>
        <w:rPr>
          <w:rFonts w:hint="eastAsia" w:ascii="宋体" w:cs="宋体"/>
          <w:kern w:val="0"/>
          <w:sz w:val="24"/>
          <w:szCs w:val="24"/>
        </w:rPr>
        <w:t>1、</w:t>
      </w:r>
      <w:r>
        <w:rPr>
          <w:rFonts w:hint="eastAsia" w:ascii="宋体" w:hAnsi="宋体" w:cs="宋体"/>
          <w:kern w:val="0"/>
          <w:sz w:val="24"/>
          <w:szCs w:val="24"/>
        </w:rPr>
        <w:t>控制类专业：</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临床医学、临床医学（精神医学方向）、口腔医学、眼视光医学、儿科学、医学影像学</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2、非控制类专业：</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除上述控制类专业以外的其他专业</w:t>
      </w:r>
    </w:p>
    <w:p>
      <w:pPr>
        <w:widowControl/>
        <w:spacing w:line="360" w:lineRule="auto"/>
        <w:ind w:firstLine="480" w:firstLineChars="200"/>
        <w:jc w:val="left"/>
        <w:rPr>
          <w:rFonts w:ascii="宋体"/>
          <w:kern w:val="0"/>
          <w:sz w:val="24"/>
          <w:szCs w:val="24"/>
        </w:rPr>
      </w:pPr>
      <w:r>
        <w:rPr>
          <w:rFonts w:hint="eastAsia" w:ascii="宋体"/>
          <w:kern w:val="0"/>
          <w:sz w:val="24"/>
          <w:szCs w:val="24"/>
        </w:rPr>
        <w:t>二、转专业类别</w:t>
      </w:r>
    </w:p>
    <w:p>
      <w:pPr>
        <w:widowControl/>
        <w:spacing w:line="360" w:lineRule="auto"/>
        <w:ind w:firstLine="480" w:firstLineChars="200"/>
        <w:jc w:val="left"/>
        <w:rPr>
          <w:rFonts w:ascii="宋体"/>
          <w:kern w:val="0"/>
          <w:sz w:val="24"/>
          <w:szCs w:val="24"/>
        </w:rPr>
      </w:pPr>
      <w:r>
        <w:rPr>
          <w:rFonts w:hint="eastAsia" w:ascii="宋体"/>
          <w:kern w:val="0"/>
          <w:sz w:val="24"/>
          <w:szCs w:val="24"/>
        </w:rPr>
        <w:t>我校转专业分为选拔类转专业、特殊困难类转专业以及退役复学转专业。具体如下：</w:t>
      </w:r>
    </w:p>
    <w:p>
      <w:pPr>
        <w:widowControl/>
        <w:spacing w:line="360" w:lineRule="auto"/>
        <w:ind w:firstLine="480" w:firstLineChars="200"/>
        <w:jc w:val="left"/>
        <w:rPr>
          <w:rFonts w:ascii="宋体"/>
          <w:kern w:val="0"/>
          <w:sz w:val="24"/>
          <w:szCs w:val="24"/>
        </w:rPr>
      </w:pPr>
      <w:r>
        <w:rPr>
          <w:rFonts w:hint="eastAsia" w:ascii="宋体"/>
          <w:kern w:val="0"/>
          <w:sz w:val="24"/>
          <w:szCs w:val="24"/>
        </w:rPr>
        <w:t xml:space="preserve"> 1、选拔类转专业：本科一年级学习成绩优秀申请转专业的学生；</w:t>
      </w:r>
    </w:p>
    <w:p>
      <w:pPr>
        <w:widowControl/>
        <w:spacing w:line="360" w:lineRule="auto"/>
        <w:ind w:firstLine="480" w:firstLineChars="200"/>
        <w:jc w:val="left"/>
        <w:rPr>
          <w:rFonts w:ascii="宋体"/>
          <w:kern w:val="0"/>
          <w:sz w:val="24"/>
          <w:szCs w:val="24"/>
        </w:rPr>
      </w:pPr>
      <w:r>
        <w:rPr>
          <w:rFonts w:hint="eastAsia" w:ascii="宋体"/>
          <w:kern w:val="0"/>
          <w:sz w:val="24"/>
          <w:szCs w:val="24"/>
        </w:rPr>
        <w:t xml:space="preserve"> 2、特殊困难类转专业：</w:t>
      </w:r>
      <w:r>
        <w:rPr>
          <w:rFonts w:hint="eastAsia" w:ascii="宋体" w:hAnsi="宋体" w:cs="宋体"/>
          <w:kern w:val="0"/>
          <w:sz w:val="24"/>
          <w:szCs w:val="24"/>
        </w:rPr>
        <w:t>确有特殊学习困难或身体原因难以在现专业学习但转专业后有利于其成才的学生；</w:t>
      </w:r>
    </w:p>
    <w:p>
      <w:pPr>
        <w:widowControl/>
        <w:spacing w:line="360" w:lineRule="auto"/>
        <w:ind w:firstLine="480" w:firstLineChars="200"/>
        <w:jc w:val="left"/>
        <w:rPr>
          <w:rFonts w:ascii="宋体"/>
          <w:kern w:val="0"/>
          <w:sz w:val="24"/>
          <w:szCs w:val="24"/>
        </w:rPr>
      </w:pPr>
      <w:r>
        <w:rPr>
          <w:rFonts w:hint="eastAsia" w:ascii="宋体"/>
          <w:kern w:val="0"/>
          <w:sz w:val="24"/>
          <w:szCs w:val="24"/>
        </w:rPr>
        <w:t xml:space="preserve"> 3、退役复学转专业：根据国家有关规定在校期间应征入伍退役的学生。</w:t>
      </w:r>
    </w:p>
    <w:p>
      <w:pPr>
        <w:widowControl/>
        <w:spacing w:line="360" w:lineRule="auto"/>
        <w:ind w:firstLine="482" w:firstLineChars="200"/>
        <w:jc w:val="left"/>
        <w:rPr>
          <w:rFonts w:ascii="宋体" w:hAnsi="宋体" w:cs="宋体"/>
          <w:b/>
          <w:kern w:val="0"/>
          <w:sz w:val="24"/>
          <w:szCs w:val="24"/>
        </w:rPr>
      </w:pPr>
    </w:p>
    <w:p>
      <w:pPr>
        <w:widowControl/>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第四条</w:t>
      </w:r>
      <w:r>
        <w:rPr>
          <w:rFonts w:ascii="宋体" w:hAnsi="宋体" w:cs="宋体"/>
          <w:b/>
          <w:kern w:val="0"/>
          <w:sz w:val="24"/>
          <w:szCs w:val="24"/>
        </w:rPr>
        <w:t xml:space="preserve">  </w:t>
      </w:r>
      <w:r>
        <w:rPr>
          <w:rFonts w:hint="eastAsia" w:ascii="宋体" w:hAnsi="宋体" w:cs="宋体"/>
          <w:b/>
          <w:kern w:val="0"/>
          <w:sz w:val="24"/>
          <w:szCs w:val="24"/>
        </w:rPr>
        <w:t>转专业限定条件</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1、高考文科考生不得申请转入只招收理科考生的专业；高考理科考生不得申请转入只招收文科考生的专业。</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2、国家政策明确规定本科学习期间不允许转专业的学生不得申请。</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3、体检结果需符合申请转入专业招生时对体检结果的要求。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4、“</w:t>
      </w:r>
      <w:r>
        <w:rPr>
          <w:rFonts w:ascii="宋体" w:hAnsi="宋体" w:cs="宋体"/>
          <w:kern w:val="0"/>
          <w:sz w:val="24"/>
          <w:szCs w:val="24"/>
        </w:rPr>
        <w:t>5+3</w:t>
      </w:r>
      <w:r>
        <w:rPr>
          <w:rFonts w:hint="eastAsia" w:ascii="宋体" w:hAnsi="宋体" w:cs="宋体"/>
          <w:kern w:val="0"/>
          <w:sz w:val="24"/>
          <w:szCs w:val="24"/>
        </w:rPr>
        <w:t>”一体化专业暂不纳入接收专业范畴。</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5、已转过专业的学生不得再次申请转专业。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6、有违法违纪处分未解除的学生不得申请转专业。</w:t>
      </w:r>
    </w:p>
    <w:p>
      <w:pPr>
        <w:widowControl/>
        <w:spacing w:line="360" w:lineRule="auto"/>
        <w:ind w:firstLine="482" w:firstLineChars="200"/>
        <w:jc w:val="left"/>
        <w:rPr>
          <w:rFonts w:ascii="宋体" w:hAnsi="宋体" w:cs="宋体"/>
          <w:b/>
          <w:kern w:val="0"/>
          <w:sz w:val="24"/>
          <w:szCs w:val="24"/>
        </w:rPr>
      </w:pPr>
    </w:p>
    <w:p>
      <w:pPr>
        <w:widowControl/>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第五条</w:t>
      </w:r>
      <w:r>
        <w:rPr>
          <w:rFonts w:ascii="宋体" w:hAnsi="宋体" w:cs="宋体"/>
          <w:b/>
          <w:kern w:val="0"/>
          <w:sz w:val="24"/>
          <w:szCs w:val="24"/>
        </w:rPr>
        <w:t xml:space="preserve">  </w:t>
      </w:r>
      <w:r>
        <w:rPr>
          <w:rFonts w:hint="eastAsia" w:ascii="宋体" w:hAnsi="宋体" w:cs="宋体"/>
          <w:b/>
          <w:kern w:val="0"/>
          <w:sz w:val="24"/>
          <w:szCs w:val="24"/>
        </w:rPr>
        <w:t>转专业基本条件、工作流程和要求</w:t>
      </w:r>
    </w:p>
    <w:p>
      <w:pPr>
        <w:widowControl/>
        <w:spacing w:line="360" w:lineRule="auto"/>
        <w:ind w:firstLine="480" w:firstLineChars="200"/>
        <w:jc w:val="left"/>
        <w:rPr>
          <w:rFonts w:ascii="宋体"/>
          <w:b w:val="0"/>
          <w:bCs/>
          <w:kern w:val="0"/>
          <w:sz w:val="24"/>
          <w:szCs w:val="24"/>
        </w:rPr>
      </w:pPr>
      <w:r>
        <w:rPr>
          <w:rFonts w:hint="eastAsia" w:ascii="宋体"/>
          <w:b w:val="0"/>
          <w:bCs/>
          <w:kern w:val="0"/>
          <w:sz w:val="24"/>
          <w:szCs w:val="24"/>
        </w:rPr>
        <w:t xml:space="preserve">  一、选拔类转专业</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 xml:space="preserve">  1．选拔类转专业条件</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）热爱祖国，勤学上进，品行端正，身体健康。</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）申请转专业学生为在读（不含休学）一年级全日制本科</w:t>
      </w:r>
      <w:r>
        <w:rPr>
          <w:rFonts w:hint="eastAsia" w:ascii="宋体" w:hAnsi="宋体" w:cs="宋体"/>
          <w:snapToGrid w:val="0"/>
          <w:kern w:val="0"/>
          <w:sz w:val="24"/>
          <w:szCs w:val="24"/>
        </w:rPr>
        <w:t>学生（不含</w:t>
      </w:r>
      <w:r>
        <w:rPr>
          <w:rFonts w:hint="eastAsia" w:ascii="宋体" w:hAnsi="宋体" w:cs="宋体"/>
          <w:kern w:val="0"/>
          <w:sz w:val="24"/>
          <w:szCs w:val="24"/>
        </w:rPr>
        <w:t>定向学生、专转本学生）</w:t>
      </w:r>
      <w:r>
        <w:rPr>
          <w:rFonts w:hint="eastAsia" w:ascii="宋体" w:hAnsi="宋体" w:cs="宋体"/>
          <w:snapToGrid w:val="0"/>
          <w:kern w:val="0"/>
          <w:sz w:val="24"/>
          <w:szCs w:val="24"/>
        </w:rPr>
        <w:t>。</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（3）申请转专业学生已修必修课程首次考核无不及格记录。</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（4）申请转入控制类专业临床医学、口腔医学专业学生所学第一学年课程（不含军事、体育课程）平均学分绩点排名在本专业前</w:t>
      </w:r>
      <w:r>
        <w:rPr>
          <w:rFonts w:ascii="宋体" w:hAnsi="宋体" w:cs="宋体"/>
          <w:kern w:val="0"/>
          <w:sz w:val="24"/>
          <w:szCs w:val="24"/>
        </w:rPr>
        <w:t>20%</w:t>
      </w:r>
      <w:r>
        <w:rPr>
          <w:rFonts w:hint="eastAsia" w:ascii="宋体" w:hAnsi="宋体" w:cs="宋体"/>
          <w:kern w:val="0"/>
          <w:sz w:val="24"/>
          <w:szCs w:val="24"/>
        </w:rPr>
        <w:t>；申请转入控制类专业临床医学（精神医学方向）、儿科学、眼视光医学、医学影像学专业的绩点要求在本专业的前30%。（申请转入非控制类专业绩点排名不作要求）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2．转专业流程和要求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hint="eastAsia" w:ascii="宋体" w:hAnsi="宋体" w:cs="宋体"/>
          <w:snapToGrid w:val="0"/>
          <w:kern w:val="0"/>
          <w:sz w:val="24"/>
          <w:szCs w:val="24"/>
        </w:rPr>
        <w:t>每学年第二学期，由学校教务处公布可接收</w:t>
      </w:r>
      <w:r>
        <w:rPr>
          <w:rFonts w:hint="eastAsia" w:ascii="宋体" w:hAnsi="宋体" w:cs="宋体"/>
          <w:kern w:val="0"/>
          <w:sz w:val="24"/>
          <w:szCs w:val="24"/>
        </w:rPr>
        <w:t>转专业</w:t>
      </w:r>
      <w:r>
        <w:rPr>
          <w:rFonts w:hint="eastAsia" w:ascii="宋体" w:hAnsi="宋体" w:cs="宋体"/>
          <w:snapToGrid w:val="0"/>
          <w:kern w:val="0"/>
          <w:sz w:val="24"/>
          <w:szCs w:val="24"/>
        </w:rPr>
        <w:t>学生的专业目录和拟接收人数、接收条件及相应考试科目和考试</w:t>
      </w:r>
      <w:r>
        <w:rPr>
          <w:rFonts w:hint="eastAsia" w:ascii="宋体" w:hAnsi="宋体" w:cs="宋体"/>
          <w:kern w:val="0"/>
          <w:sz w:val="24"/>
          <w:szCs w:val="24"/>
        </w:rPr>
        <w:t>时间。</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napToGrid w:val="0"/>
          <w:kern w:val="0"/>
          <w:sz w:val="24"/>
          <w:szCs w:val="24"/>
        </w:rPr>
        <w:t>申请转专业的学生自愿报名，第一学年第二学期末填写《南京医科大学本科学生转专业审批表》</w:t>
      </w:r>
      <w:r>
        <w:rPr>
          <w:rFonts w:ascii="宋体" w:hAnsi="宋体" w:cs="宋体"/>
          <w:snapToGrid w:val="0"/>
          <w:kern w:val="0"/>
          <w:sz w:val="24"/>
          <w:szCs w:val="24"/>
        </w:rPr>
        <w:t>(</w:t>
      </w:r>
      <w:r>
        <w:rPr>
          <w:rFonts w:hint="eastAsia" w:ascii="宋体" w:hAnsi="宋体" w:cs="宋体"/>
          <w:snapToGrid w:val="0"/>
          <w:kern w:val="0"/>
          <w:sz w:val="24"/>
          <w:szCs w:val="24"/>
        </w:rPr>
        <w:t>见附表</w:t>
      </w:r>
      <w:r>
        <w:rPr>
          <w:rFonts w:ascii="宋体" w:hAnsi="宋体" w:cs="宋体"/>
          <w:snapToGrid w:val="0"/>
          <w:kern w:val="0"/>
          <w:sz w:val="24"/>
          <w:szCs w:val="24"/>
        </w:rPr>
        <w:t>)</w:t>
      </w:r>
      <w:r>
        <w:rPr>
          <w:rFonts w:hint="eastAsia" w:ascii="宋体" w:hAnsi="宋体" w:cs="宋体"/>
          <w:snapToGrid w:val="0"/>
          <w:kern w:val="0"/>
          <w:sz w:val="24"/>
          <w:szCs w:val="24"/>
        </w:rPr>
        <w:t>，交转出学院备案；转出学院将批准的《南京医科大学本科学生转专业审批表》交教务处</w:t>
      </w:r>
      <w:r>
        <w:rPr>
          <w:rFonts w:hint="eastAsia" w:ascii="宋体" w:hAnsi="宋体" w:cs="宋体"/>
          <w:kern w:val="0"/>
          <w:sz w:val="24"/>
          <w:szCs w:val="24"/>
        </w:rPr>
        <w:t>。</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（3）对申请转入专业的人数少于或等于该专业计划转入数1.2倍的，可不进行笔试，直接进入面试；对申请转入专业的人数多于该专业计划转入数1.2倍的需进行笔试，笔试后按照1：1.2进入面试。</w:t>
      </w:r>
      <w:r>
        <w:rPr>
          <w:rFonts w:ascii="宋体" w:hAnsi="宋体" w:cs="宋体"/>
          <w:snapToGrid w:val="0"/>
          <w:kern w:val="0"/>
          <w:sz w:val="24"/>
          <w:szCs w:val="24"/>
        </w:rPr>
        <w:t xml:space="preserve">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50%+面试×50%。</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（5）学院按照可接收人数和总评成绩确定录取人选，教务处将初步结果向学生公示。</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kern w:val="0"/>
          <w:sz w:val="24"/>
          <w:szCs w:val="24"/>
        </w:rPr>
        <w:t>（6）</w:t>
      </w:r>
      <w:r>
        <w:rPr>
          <w:rFonts w:hint="eastAsia" w:ascii="宋体" w:hAnsi="宋体" w:cs="宋体"/>
          <w:snapToGrid w:val="0"/>
          <w:kern w:val="0"/>
          <w:sz w:val="24"/>
          <w:szCs w:val="24"/>
        </w:rPr>
        <w:t>教务处对《南京医科大学本科学生转专业审批表》进行审核，报主管校长审批后，发文。</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（7）中途申请放弃转专业者，须在学校发文核准转专业之前提出书面申请。</w:t>
      </w:r>
    </w:p>
    <w:p>
      <w:pPr>
        <w:widowControl/>
        <w:spacing w:line="360" w:lineRule="auto"/>
        <w:ind w:firstLine="480" w:firstLineChars="200"/>
        <w:jc w:val="left"/>
        <w:rPr>
          <w:rFonts w:ascii="宋体" w:hAnsi="宋体" w:cs="宋体"/>
          <w:b w:val="0"/>
          <w:bCs/>
          <w:kern w:val="0"/>
          <w:sz w:val="24"/>
          <w:szCs w:val="24"/>
        </w:rPr>
      </w:pPr>
      <w:r>
        <w:rPr>
          <w:rFonts w:hint="eastAsia" w:ascii="宋体" w:hAnsi="宋体" w:cs="宋体"/>
          <w:b w:val="0"/>
          <w:bCs/>
          <w:kern w:val="0"/>
          <w:sz w:val="24"/>
          <w:szCs w:val="24"/>
        </w:rPr>
        <w:t>二、</w:t>
      </w:r>
      <w:r>
        <w:rPr>
          <w:rFonts w:hint="eastAsia" w:ascii="宋体" w:hAnsi="宋体" w:cs="宋体"/>
          <w:b w:val="0"/>
          <w:bCs/>
          <w:sz w:val="24"/>
          <w:szCs w:val="24"/>
        </w:rPr>
        <w:t>特殊困难类转专业</w:t>
      </w:r>
    </w:p>
    <w:p>
      <w:pPr>
        <w:widowControl/>
        <w:spacing w:line="360" w:lineRule="auto"/>
        <w:ind w:firstLine="480" w:firstLineChars="200"/>
        <w:jc w:val="left"/>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特殊困难类转专业条件</w:t>
      </w:r>
    </w:p>
    <w:p>
      <w:pPr>
        <w:widowControl/>
        <w:spacing w:line="360" w:lineRule="auto"/>
        <w:ind w:firstLine="480" w:firstLineChars="200"/>
        <w:jc w:val="left"/>
        <w:rPr>
          <w:rFonts w:ascii="宋体"/>
          <w:kern w:val="0"/>
          <w:sz w:val="24"/>
          <w:szCs w:val="24"/>
        </w:rPr>
      </w:pPr>
      <w:r>
        <w:rPr>
          <w:rFonts w:hint="eastAsia" w:ascii="宋体"/>
          <w:kern w:val="0"/>
          <w:sz w:val="24"/>
          <w:szCs w:val="24"/>
        </w:rPr>
        <w:t>（1）因身体原因，经</w:t>
      </w:r>
      <w:r>
        <w:rPr>
          <w:rFonts w:hint="eastAsia" w:ascii="宋体" w:hAnsi="宋体" w:cs="宋体"/>
          <w:color w:val="4B4B4B"/>
          <w:kern w:val="0"/>
          <w:sz w:val="24"/>
          <w:szCs w:val="24"/>
        </w:rPr>
        <w:t>二级甲等以上</w:t>
      </w:r>
      <w:r>
        <w:rPr>
          <w:rFonts w:hint="eastAsia" w:ascii="宋体" w:hAnsi="宋体" w:cs="宋体"/>
          <w:kern w:val="0"/>
          <w:sz w:val="24"/>
          <w:szCs w:val="24"/>
        </w:rPr>
        <w:t>医院的诊断证明，确不能在原专业学习，但尚能在学校其他专业继续学业者；</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（2）对所现学专业不感兴趣，且原专业课程学习存在较大困难但转专业后有利于其成才的学生。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2、转专业流程与要求</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（1）特殊困难类转专业学生不得申请转入学校控制类专业。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（2）特殊困难类转专业学生于二年级或三年级第一学期第一周，填写《</w:t>
      </w:r>
      <w:r>
        <w:rPr>
          <w:rFonts w:hint="eastAsia" w:ascii="宋体" w:hAnsi="宋体" w:cs="宋体"/>
          <w:snapToGrid w:val="0"/>
          <w:kern w:val="0"/>
          <w:sz w:val="24"/>
          <w:szCs w:val="24"/>
        </w:rPr>
        <w:t>南京医科大学本科学生转专业审批表</w:t>
      </w:r>
      <w:r>
        <w:rPr>
          <w:rFonts w:hint="eastAsia" w:ascii="宋体" w:hAnsi="宋体" w:cs="宋体"/>
          <w:kern w:val="0"/>
          <w:sz w:val="24"/>
          <w:szCs w:val="24"/>
        </w:rPr>
        <w:t>》，并将申请表及相关材料报送至转出学院审批，转出学院将审批表和转专业汇总表报送至教务处。逾期不受理。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第一学期第二周，转入学院组织专家组（专家组应由学院分管学生工作的副书记、分管教学工作的副院长、副高以上的专业教师等至少3人组成）对转入学生进行全面考核，填写《南京医科大学本科生特殊困难类转专业面试考核表》，并将面试考核表和学生申请表于第二周结束前报给教务处。</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（3）</w:t>
      </w:r>
      <w:r>
        <w:rPr>
          <w:rFonts w:hint="eastAsia" w:ascii="宋体" w:hAnsi="宋体" w:cs="宋体"/>
          <w:snapToGrid w:val="0"/>
          <w:kern w:val="0"/>
          <w:sz w:val="24"/>
          <w:szCs w:val="24"/>
        </w:rPr>
        <w:t>教务处对《南京医科大学本科学生转专业审批表》进行审核，报主管校长审批后，发文。</w:t>
      </w:r>
    </w:p>
    <w:p>
      <w:pPr>
        <w:widowControl/>
        <w:spacing w:line="360" w:lineRule="auto"/>
        <w:ind w:firstLine="480" w:firstLineChars="200"/>
        <w:jc w:val="left"/>
        <w:rPr>
          <w:rFonts w:ascii="宋体" w:hAnsi="宋体" w:cs="宋体"/>
          <w:b w:val="0"/>
          <w:bCs/>
          <w:snapToGrid w:val="0"/>
          <w:kern w:val="0"/>
          <w:sz w:val="24"/>
          <w:szCs w:val="24"/>
        </w:rPr>
      </w:pPr>
      <w:r>
        <w:rPr>
          <w:rFonts w:hint="eastAsia" w:ascii="宋体" w:hAnsi="宋体" w:cs="宋体"/>
          <w:b w:val="0"/>
          <w:bCs/>
          <w:snapToGrid w:val="0"/>
          <w:kern w:val="0"/>
          <w:sz w:val="24"/>
          <w:szCs w:val="24"/>
        </w:rPr>
        <w:t>三、</w:t>
      </w:r>
      <w:r>
        <w:rPr>
          <w:rFonts w:hint="eastAsia" w:ascii="宋体"/>
          <w:b w:val="0"/>
          <w:bCs/>
          <w:kern w:val="0"/>
          <w:sz w:val="24"/>
          <w:szCs w:val="24"/>
        </w:rPr>
        <w:t>退役复学转专业</w:t>
      </w:r>
    </w:p>
    <w:p>
      <w:pPr>
        <w:widowControl/>
        <w:spacing w:line="360" w:lineRule="auto"/>
        <w:ind w:firstLine="480" w:firstLineChars="200"/>
        <w:jc w:val="left"/>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退役复学类转专业条件：</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（1）热爱祖国，勤学上进，品行端正，身体健康。</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（2）应征入伍服兵役满2年退役的学生。</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（3）在校和服兵役期间无任何违法违纪行为，未受过任何处分。</w:t>
      </w:r>
    </w:p>
    <w:p>
      <w:pPr>
        <w:widowControl/>
        <w:spacing w:line="360" w:lineRule="auto"/>
        <w:ind w:firstLine="480" w:firstLineChars="200"/>
        <w:jc w:val="left"/>
        <w:rPr>
          <w:rFonts w:ascii="宋体" w:hAnsi="宋体" w:cs="宋体"/>
          <w:snapToGrid w:val="0"/>
          <w:kern w:val="0"/>
          <w:sz w:val="24"/>
          <w:szCs w:val="24"/>
          <w:highlight w:val="none"/>
        </w:rPr>
      </w:pPr>
      <w:r>
        <w:rPr>
          <w:rFonts w:hint="eastAsia" w:ascii="宋体" w:hAnsi="宋体" w:cs="宋体"/>
          <w:snapToGrid w:val="0"/>
          <w:kern w:val="0"/>
          <w:sz w:val="24"/>
          <w:szCs w:val="24"/>
          <w:highlight w:val="none"/>
        </w:rPr>
        <w:t>（4）申请转专业学生已考试必修课程没有不及格记录。</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（5）申请转入控制类专业要求应征入伍前的所有课程（除体育课和军事理论课）学分绩点达2.5；申请转入非控制类专业无绩点要求。</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（6）2015年及之前入学后服兵役退役后不可从本二批次申请转入本一批次专业（专业录取批次参照江苏当年录取批次）。</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2、转入专业名额</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退役复学后转专业名额单设，即控制类专业转入名额与非控制类专业转入名额分别不超过3个。</w:t>
      </w:r>
    </w:p>
    <w:p>
      <w:pPr>
        <w:widowControl/>
        <w:spacing w:line="360" w:lineRule="auto"/>
        <w:ind w:firstLine="480" w:firstLineChars="200"/>
        <w:jc w:val="left"/>
        <w:rPr>
          <w:rFonts w:ascii="宋体" w:hAnsi="宋体" w:cs="宋体"/>
          <w:kern w:val="0"/>
          <w:sz w:val="24"/>
          <w:szCs w:val="24"/>
        </w:rPr>
      </w:pPr>
      <w:r>
        <w:rPr>
          <w:rFonts w:hint="eastAsia" w:ascii="宋体" w:hAnsi="宋体" w:cs="宋体"/>
          <w:snapToGrid w:val="0"/>
          <w:kern w:val="0"/>
          <w:sz w:val="24"/>
          <w:szCs w:val="24"/>
        </w:rPr>
        <w:t>3</w:t>
      </w:r>
      <w:r>
        <w:rPr>
          <w:rFonts w:hint="eastAsia" w:ascii="宋体" w:hAnsi="宋体" w:cs="宋体"/>
          <w:kern w:val="0"/>
          <w:sz w:val="24"/>
          <w:szCs w:val="24"/>
        </w:rPr>
        <w:t>、转专业流程与要求</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（1）退役复学后的第一学年第一周内向转出学院提出转专业申请，</w:t>
      </w:r>
      <w:r>
        <w:rPr>
          <w:rFonts w:hint="eastAsia" w:ascii="宋体" w:hAnsi="宋体" w:cs="宋体"/>
          <w:kern w:val="0"/>
          <w:sz w:val="24"/>
          <w:szCs w:val="24"/>
        </w:rPr>
        <w:t>填写《</w:t>
      </w:r>
      <w:r>
        <w:rPr>
          <w:rFonts w:hint="eastAsia" w:ascii="宋体" w:hAnsi="宋体" w:cs="宋体"/>
          <w:snapToGrid w:val="0"/>
          <w:kern w:val="0"/>
          <w:sz w:val="24"/>
          <w:szCs w:val="24"/>
        </w:rPr>
        <w:t>南京医科大学本科学生转专业审批表</w:t>
      </w:r>
      <w:r>
        <w:rPr>
          <w:rFonts w:hint="eastAsia" w:ascii="宋体" w:hAnsi="宋体" w:cs="宋体"/>
          <w:kern w:val="0"/>
          <w:sz w:val="24"/>
          <w:szCs w:val="24"/>
        </w:rPr>
        <w:t>》，并将申请表及相关材料报送至转出学院审批，转出学院将审批表和转专业汇总表报送至教务处。逾期不受理。</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第二周，教务处根据转专业名额与申请转专业学生人数，组织考核。对申请转入专业的人数少于或等于该专业计划转入数1.2倍的，可不进行笔试，直接进入面试；对申请转入专业的人数多于该专业计划转入数1.2倍的需进行笔试，笔试后按照1：1.2进入面试。</w:t>
      </w:r>
      <w:r>
        <w:rPr>
          <w:rFonts w:ascii="宋体" w:hAnsi="宋体" w:cs="宋体"/>
          <w:snapToGrid w:val="0"/>
          <w:kern w:val="0"/>
          <w:sz w:val="24"/>
          <w:szCs w:val="24"/>
        </w:rPr>
        <w:t xml:space="preserve">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50%+面试×50%。</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（5）学院按照可接收人数和总评成绩确定录取人选，教务处将初步结果向学生公示。</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（6）</w:t>
      </w:r>
      <w:r>
        <w:rPr>
          <w:rFonts w:hint="eastAsia" w:ascii="宋体" w:hAnsi="宋体" w:cs="宋体"/>
          <w:snapToGrid w:val="0"/>
          <w:kern w:val="0"/>
          <w:sz w:val="24"/>
          <w:szCs w:val="24"/>
        </w:rPr>
        <w:t>教务处对《南京医科大学本科学生转专业审批表》进行审核，报主管校长审批后，发文。</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（7）中途申请放弃转专业者，须在学校发文核准转专业之前提出书面申请。</w:t>
      </w:r>
    </w:p>
    <w:p>
      <w:pPr>
        <w:widowControl/>
        <w:spacing w:line="360" w:lineRule="auto"/>
        <w:ind w:firstLine="480" w:firstLineChars="200"/>
        <w:jc w:val="left"/>
        <w:rPr>
          <w:rFonts w:ascii="宋体" w:hAnsi="宋体" w:cs="宋体"/>
          <w:snapToGrid w:val="0"/>
          <w:kern w:val="0"/>
          <w:sz w:val="24"/>
          <w:szCs w:val="24"/>
        </w:rPr>
      </w:pPr>
    </w:p>
    <w:p>
      <w:pPr>
        <w:widowControl/>
        <w:spacing w:line="360" w:lineRule="auto"/>
        <w:ind w:firstLine="482" w:firstLineChars="200"/>
        <w:jc w:val="left"/>
        <w:rPr>
          <w:rFonts w:ascii="宋体"/>
          <w:b/>
          <w:snapToGrid w:val="0"/>
          <w:kern w:val="0"/>
          <w:sz w:val="24"/>
          <w:szCs w:val="24"/>
        </w:rPr>
      </w:pPr>
      <w:r>
        <w:rPr>
          <w:rFonts w:hint="eastAsia" w:ascii="宋体" w:hAnsi="宋体" w:cs="宋体"/>
          <w:b/>
          <w:snapToGrid w:val="0"/>
          <w:kern w:val="0"/>
          <w:sz w:val="24"/>
          <w:szCs w:val="24"/>
        </w:rPr>
        <w:t>第六条  转专业后学籍及课程修读</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（1）获得转专业资格的学生在学校规定的时间内，到转入学院报到上课。教务处负责办理新专业就读注册手续。</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学生转入的学院应将转入学生编入该院序列进行管理，选拔类转专业学生一般可编入相同年级就读；特殊困难类转专业的学生根据专业课程学习情况一般需降级编入转入专业，且不得高于二年级；退役复学类转专业，根据入伍前课程差异度情况，由转入学院决定是否需要降级学习，且不得高于二年级。</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（3）转专业学生从转入学期开始按转入专业的标准缴纳学费。</w:t>
      </w:r>
    </w:p>
    <w:p>
      <w:pPr>
        <w:widowControl/>
        <w:spacing w:line="360" w:lineRule="auto"/>
        <w:ind w:firstLine="480" w:firstLineChars="200"/>
        <w:jc w:val="left"/>
        <w:rPr>
          <w:rFonts w:ascii="宋体"/>
          <w:kern w:val="0"/>
          <w:sz w:val="24"/>
          <w:szCs w:val="24"/>
        </w:rPr>
      </w:pPr>
      <w:bookmarkStart w:id="2" w:name="OLE_LINK5"/>
      <w:bookmarkStart w:id="3" w:name="OLE_LINK4"/>
      <w:r>
        <w:rPr>
          <w:rFonts w:hint="eastAsia" w:ascii="宋体" w:hAnsi="宋体" w:cs="宋体"/>
          <w:kern w:val="0"/>
          <w:sz w:val="24"/>
          <w:szCs w:val="24"/>
        </w:rPr>
        <w:t>（4）</w:t>
      </w:r>
      <w:bookmarkEnd w:id="2"/>
      <w:bookmarkEnd w:id="3"/>
      <w:r>
        <w:rPr>
          <w:rFonts w:hint="eastAsia" w:ascii="宋体" w:hAnsi="宋体" w:cs="宋体"/>
          <w:kern w:val="0"/>
          <w:sz w:val="24"/>
          <w:szCs w:val="24"/>
        </w:rPr>
        <w:t>转入新专业的学生需补修所缺转入专业培养方案规定的主要课程。</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（5）</w:t>
      </w:r>
      <w:r>
        <w:rPr>
          <w:rFonts w:hint="eastAsia" w:ascii="宋体" w:hAnsi="宋体" w:cs="宋体"/>
          <w:snapToGrid w:val="0"/>
          <w:kern w:val="0"/>
          <w:sz w:val="24"/>
          <w:szCs w:val="24"/>
        </w:rPr>
        <w:t>转入新专业的学生按照转入专业教学计划免试推荐研究生、审核毕业资格和学位授予等。</w:t>
      </w:r>
    </w:p>
    <w:p>
      <w:pPr>
        <w:widowControl/>
        <w:spacing w:line="360" w:lineRule="auto"/>
        <w:ind w:firstLine="480" w:firstLineChars="200"/>
        <w:jc w:val="left"/>
        <w:rPr>
          <w:rFonts w:ascii="宋体"/>
          <w:kern w:val="0"/>
          <w:sz w:val="24"/>
          <w:szCs w:val="24"/>
        </w:rPr>
      </w:pPr>
    </w:p>
    <w:p>
      <w:pPr>
        <w:widowControl/>
        <w:spacing w:line="360" w:lineRule="auto"/>
        <w:ind w:firstLine="482" w:firstLineChars="200"/>
        <w:jc w:val="left"/>
        <w:rPr>
          <w:rFonts w:ascii="宋体"/>
          <w:b/>
          <w:snapToGrid w:val="0"/>
          <w:kern w:val="0"/>
          <w:sz w:val="24"/>
          <w:szCs w:val="24"/>
        </w:rPr>
      </w:pPr>
      <w:r>
        <w:rPr>
          <w:rFonts w:hint="eastAsia" w:ascii="宋体" w:hAnsi="宋体" w:cs="宋体"/>
          <w:b/>
          <w:kern w:val="0"/>
          <w:sz w:val="24"/>
          <w:szCs w:val="24"/>
        </w:rPr>
        <w:t>第七条</w:t>
      </w:r>
      <w:r>
        <w:rPr>
          <w:rFonts w:ascii="宋体" w:hAnsi="宋体" w:cs="宋体"/>
          <w:b/>
          <w:kern w:val="0"/>
          <w:sz w:val="24"/>
          <w:szCs w:val="24"/>
        </w:rPr>
        <w:t xml:space="preserve"> </w:t>
      </w:r>
      <w:r>
        <w:rPr>
          <w:rFonts w:hint="eastAsia" w:ascii="宋体" w:hAnsi="宋体" w:cs="宋体"/>
          <w:b/>
          <w:snapToGrid w:val="0"/>
          <w:kern w:val="0"/>
          <w:sz w:val="24"/>
          <w:szCs w:val="24"/>
        </w:rPr>
        <w:t>解释与执行</w:t>
      </w:r>
    </w:p>
    <w:p>
      <w:pPr>
        <w:spacing w:line="360" w:lineRule="auto"/>
        <w:ind w:firstLine="480" w:firstLineChars="200"/>
        <w:jc w:val="left"/>
        <w:rPr>
          <w:rFonts w:ascii="仿宋_GB2312" w:hAnsi="Arial"/>
          <w:sz w:val="24"/>
          <w:szCs w:val="24"/>
        </w:rPr>
      </w:pPr>
      <w:r>
        <w:rPr>
          <w:rFonts w:ascii="宋体" w:hAnsi="宋体" w:cs="宋体"/>
          <w:sz w:val="24"/>
          <w:szCs w:val="24"/>
        </w:rPr>
        <w:t xml:space="preserve"> </w:t>
      </w:r>
      <w:r>
        <w:rPr>
          <w:rFonts w:hint="eastAsia" w:ascii="宋体" w:hAnsi="宋体" w:cs="宋体"/>
          <w:snapToGrid w:val="0"/>
          <w:kern w:val="0"/>
          <w:sz w:val="24"/>
          <w:szCs w:val="24"/>
        </w:rPr>
        <w:t>本规定由教务处负责解释，自</w:t>
      </w:r>
      <w:r>
        <w:rPr>
          <w:rFonts w:ascii="宋体" w:hAnsi="宋体" w:cs="宋体"/>
          <w:snapToGrid w:val="0"/>
          <w:kern w:val="0"/>
          <w:sz w:val="24"/>
          <w:szCs w:val="24"/>
        </w:rPr>
        <w:t>201</w:t>
      </w:r>
      <w:r>
        <w:rPr>
          <w:rFonts w:hint="eastAsia" w:ascii="宋体" w:hAnsi="宋体" w:cs="宋体"/>
          <w:snapToGrid w:val="0"/>
          <w:kern w:val="0"/>
          <w:sz w:val="24"/>
          <w:szCs w:val="24"/>
        </w:rPr>
        <w:t>8年</w:t>
      </w:r>
      <w:r>
        <w:rPr>
          <w:rFonts w:ascii="宋体" w:hAnsi="宋体" w:cs="宋体"/>
          <w:snapToGrid w:val="0"/>
          <w:kern w:val="0"/>
          <w:sz w:val="24"/>
          <w:szCs w:val="24"/>
        </w:rPr>
        <w:t>1</w:t>
      </w:r>
      <w:r>
        <w:rPr>
          <w:rFonts w:hint="eastAsia" w:ascii="宋体" w:hAnsi="宋体" w:cs="宋体"/>
          <w:snapToGrid w:val="0"/>
          <w:kern w:val="0"/>
          <w:sz w:val="24"/>
          <w:szCs w:val="24"/>
        </w:rPr>
        <w:t>月</w:t>
      </w:r>
      <w:r>
        <w:rPr>
          <w:rFonts w:ascii="宋体" w:hAnsi="宋体" w:cs="宋体"/>
          <w:snapToGrid w:val="0"/>
          <w:kern w:val="0"/>
          <w:sz w:val="24"/>
          <w:szCs w:val="24"/>
        </w:rPr>
        <w:t>1</w:t>
      </w:r>
      <w:r>
        <w:rPr>
          <w:rFonts w:hint="eastAsia" w:ascii="宋体" w:hAnsi="宋体" w:cs="宋体"/>
          <w:snapToGrid w:val="0"/>
          <w:kern w:val="0"/>
          <w:sz w:val="24"/>
          <w:szCs w:val="24"/>
        </w:rPr>
        <w:t>日起执行。</w:t>
      </w:r>
      <w:r>
        <w:rPr>
          <w:rFonts w:ascii="仿宋_GB2312" w:hAnsi="Arial"/>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蒂文徴明试用版">
    <w:panose1 w:val="03000600000000000000"/>
    <w:charset w:val="86"/>
    <w:family w:val="auto"/>
    <w:pitch w:val="default"/>
    <w:sig w:usb0="00000023" w:usb1="08000000" w:usb2="00000000" w:usb3="00000000" w:csb0="201E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772E3"/>
    <w:rsid w:val="4F67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2019-04-02T02:22:00Z</dcterms:created>
  <dc:creator>彤云</dc:creator>
  <cp:lastModifiedBy>彤云</cp:lastModifiedBy>
  <dcterms:modified xsi:type="dcterms:W3CDTF">2019-04-02T02:24:20Z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